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Согласно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выписке из протокола заседания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Комиссии по разработке территориальной программы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обязательного медицинского страхования в Удмуртской Республике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от  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27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дека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бря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года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«Файбер Клиник» не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включен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медицинских организаций, осуществляющих деятельность в сфере обязательного медицинского страхования Удмуртской Республики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https://www.tfoms18.ru/normbase/resheniya-komissii-po-razrabotke-tpoms-ur-4.html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8" w:customStyle="1">
    <w:name w:val="Body Text 3"/>
    <w:basedOn w:val="72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1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2025-05-08T08:20:02Z</dcterms:modified>
</cp:coreProperties>
</file>