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Политика использования </w:t>
      </w:r>
      <w:r>
        <w:rPr>
          <w:rFonts w:ascii="Times New Roman" w:hAnsi="Times New Roman" w:cs="Times New Roman"/>
          <w:b/>
        </w:rPr>
        <w:t xml:space="preserve">Cookies</w:t>
      </w:r>
      <w:r>
        <w:rPr>
          <w:rFonts w:ascii="Times New Roman" w:hAnsi="Times New Roman" w:cs="Times New Roman"/>
          <w:b/>
        </w:rPr>
        <w:t xml:space="preserve"> ООО «</w:t>
      </w:r>
      <w:r>
        <w:rPr>
          <w:rFonts w:ascii="Times New Roman" w:hAnsi="Times New Roman" w:cs="Times New Roman"/>
          <w:b/>
        </w:rPr>
        <w:t xml:space="preserve">Файбер</w:t>
      </w:r>
      <w:r>
        <w:rPr>
          <w:rFonts w:ascii="Times New Roman" w:hAnsi="Times New Roman" w:cs="Times New Roman"/>
          <w:b/>
        </w:rPr>
        <w:t xml:space="preserve"> Клиник»</w:t>
      </w:r>
      <w:r>
        <w:rPr>
          <w:rFonts w:ascii="Times New Roman" w:hAnsi="Times New Roman" w:cs="Times New Roman"/>
          <w:b/>
        </w:rPr>
      </w:r>
    </w:p>
    <w:p>
      <w:pPr>
        <w:pStyle w:val="718"/>
        <w:numPr>
          <w:ilvl w:val="1"/>
          <w:numId w:val="1"/>
        </w:numPr>
        <w:ind w:left="0" w:hanging="567"/>
        <w:jc w:val="both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Общество с ограниченной ответственностью «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Файбер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 Клиник» 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(далее - Оператор) обрабатывает данные, указанные в настоящей Политике (далее – Политика), собранные в процессе использования посетителями Сайта. </w:t>
      </w:r>
      <w:r>
        <w:rPr>
          <w:rFonts w:ascii="Times New Roman" w:hAnsi="Times New Roman" w:cs="Times New Roman"/>
        </w:rPr>
      </w:r>
    </w:p>
    <w:p>
      <w:pPr>
        <w:pStyle w:val="718"/>
        <w:ind w:left="0"/>
        <w:jc w:val="both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При нажатии кнопки «Принять» в окне-уведомлении об обработке 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Cookies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, Вы даете свое согласие на обработку Ваших 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Cookies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. Вы также можете отказаться от обработки 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Cookies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 в соответствии с пунктом 5 настоящей Политики.</w:t>
      </w:r>
      <w:r>
        <w:rPr>
          <w:rFonts w:ascii="Times New Roman" w:hAnsi="Times New Roman" w:cs="Times New Roman"/>
        </w:rPr>
      </w:r>
    </w:p>
    <w:p>
      <w:pPr>
        <w:pStyle w:val="718"/>
        <w:numPr>
          <w:ilvl w:val="1"/>
          <w:numId w:val="1"/>
        </w:numPr>
        <w:ind w:left="0" w:hanging="567"/>
        <w:jc w:val="both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-файлы?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-файлы — это небольшие текстовые файлы, которые хранятся на вашем </w:t>
      </w:r>
      <w:r>
        <w:rPr>
          <w:rFonts w:ascii="Times New Roman" w:hAnsi="Times New Roman" w:cs="Times New Roman"/>
        </w:rPr>
        <w:t xml:space="preserve">компьютере или мобильном </w:t>
      </w:r>
      <w:r>
        <w:rPr>
          <w:rFonts w:ascii="Times New Roman" w:hAnsi="Times New Roman" w:cs="Times New Roman"/>
        </w:rPr>
        <w:t xml:space="preserve">устройстве при посещении </w:t>
      </w:r>
      <w:r>
        <w:rPr>
          <w:rFonts w:ascii="Times New Roman" w:hAnsi="Times New Roman" w:cs="Times New Roman"/>
        </w:rPr>
        <w:t xml:space="preserve">Са</w:t>
      </w:r>
      <w:r>
        <w:rPr>
          <w:rFonts w:ascii="Times New Roman" w:hAnsi="Times New Roman" w:cs="Times New Roman"/>
        </w:rPr>
        <w:t xml:space="preserve">йта.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Cookies</w:t>
      </w:r>
      <w:r>
        <w:rPr>
          <w:rFonts w:ascii="Times New Roman" w:hAnsi="Times New Roman" w:cs="Times New Roman"/>
        </w:rPr>
        <w:t xml:space="preserve"> содержат информацию о Ваших действиях на </w:t>
      </w:r>
      <w:r>
        <w:rPr>
          <w:rFonts w:ascii="Times New Roman" w:hAnsi="Times New Roman" w:cs="Times New Roman"/>
        </w:rPr>
        <w:t xml:space="preserve">Сайте</w:t>
      </w:r>
      <w:r>
        <w:rPr>
          <w:rFonts w:ascii="Times New Roman" w:hAnsi="Times New Roman" w:cs="Times New Roman"/>
        </w:rPr>
        <w:t xml:space="preserve">, а также могут содержать сведения о Вашем оборудовании, дату и время сессии. </w:t>
      </w:r>
      <w:r>
        <w:rPr>
          <w:rFonts w:ascii="Times New Roman" w:hAnsi="Times New Roman" w:cs="Times New Roman"/>
        </w:rPr>
        <w:t xml:space="preserve">Сookies</w:t>
      </w:r>
      <w:r>
        <w:rPr>
          <w:rFonts w:ascii="Times New Roman" w:hAnsi="Times New Roman" w:cs="Times New Roman"/>
        </w:rPr>
        <w:t xml:space="preserve"> хранятся локально на Вашем компьютере или мобильном устройстве.</w:t>
      </w:r>
      <w:r>
        <w:rPr>
          <w:rFonts w:ascii="Times New Roman" w:hAnsi="Times New Roman" w:cs="Times New Roman"/>
        </w:rPr>
      </w:r>
    </w:p>
    <w:p>
      <w:pPr>
        <w:pStyle w:val="718"/>
        <w:numPr>
          <w:ilvl w:val="1"/>
          <w:numId w:val="1"/>
        </w:numPr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мы используем Ваши </w:t>
      </w:r>
      <w:r>
        <w:rPr>
          <w:rFonts w:ascii="Times New Roman" w:hAnsi="Times New Roman" w:cs="Times New Roman"/>
        </w:rPr>
        <w:t xml:space="preserve">Cookies</w:t>
      </w:r>
      <w:r>
        <w:rPr>
          <w:rFonts w:ascii="Times New Roman" w:hAnsi="Times New Roman" w:cs="Times New Roman"/>
        </w:rPr>
        <w:t xml:space="preserve">?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Cookies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спользуются в целях улучшения и обеспечения нормальной работоспособности Сайта, а также в целях улучшения предлагаемых продуктов и услуг. Например, путем определения Ваших предпочтений для предоставления Вам целевой информации по таким продуктам и услугам.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используем следующие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-файлы: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Обязательные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-файлы — необходимы для корректной работы сайта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Функциональные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-файлы — сохраняют ваши настройки и предпочтения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Аналитические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-файлы — помогают нам улучшать работу сайта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Рекламные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-файлы — показывают вам релевантную рекламу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18"/>
        <w:numPr>
          <w:ilvl w:val="1"/>
          <w:numId w:val="1"/>
        </w:numPr>
        <w:ind w:left="0" w:hanging="567"/>
        <w:jc w:val="both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мы обрабатываем Ваши </w:t>
      </w:r>
      <w:r>
        <w:rPr>
          <w:rFonts w:ascii="Times New Roman" w:hAnsi="Times New Roman" w:cs="Times New Roman"/>
        </w:rPr>
        <w:t xml:space="preserve">Cookies</w:t>
      </w:r>
      <w:r>
        <w:rPr>
          <w:rFonts w:ascii="Times New Roman" w:hAnsi="Times New Roman" w:cs="Times New Roman"/>
        </w:rPr>
        <w:t xml:space="preserve">?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обрабатываем полученные данные, в том числе, с использованием метрических программ и систем аналитики, таких как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иджет</w:t>
      </w:r>
      <w:r>
        <w:rPr>
          <w:rFonts w:ascii="Times New Roman" w:hAnsi="Times New Roman" w:cs="Times New Roman"/>
        </w:rPr>
        <w:t xml:space="preserve"> записи от medflex.ru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иджет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социальной сети </w:t>
      </w:r>
      <w:r>
        <w:rPr>
          <w:rFonts w:ascii="Times New Roman" w:hAnsi="Times New Roman" w:cs="Times New Roman"/>
        </w:rPr>
        <w:t xml:space="preserve">vk.com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к</w:t>
      </w:r>
      <w:r>
        <w:rPr>
          <w:rFonts w:ascii="Times New Roman" w:hAnsi="Times New Roman" w:cs="Times New Roman"/>
        </w:rPr>
        <w:t xml:space="preserve">од пикселя от социальной сети vk.com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(4) </w:t>
      </w:r>
      <w:r>
        <w:rPr>
          <w:rFonts w:ascii="Times New Roman" w:hAnsi="Times New Roman" w:cs="Times New Roman"/>
        </w:rPr>
        <w:t xml:space="preserve">Яндекс</w:t>
      </w:r>
      <w:r>
        <w:rPr>
          <w:rFonts w:ascii="Times New Roman" w:hAnsi="Times New Roman" w:cs="Times New Roman"/>
          <w:lang w:val="en-US"/>
        </w:rPr>
        <w:t xml:space="preserve">.</w:t>
      </w:r>
      <w:r>
        <w:rPr>
          <w:rFonts w:ascii="Times New Roman" w:hAnsi="Times New Roman" w:cs="Times New Roman"/>
        </w:rPr>
        <w:t xml:space="preserve">Метрика</w:t>
      </w:r>
      <w:r>
        <w:rPr>
          <w:rFonts w:ascii="Times New Roman" w:hAnsi="Times New Roman" w:cs="Times New Roman"/>
          <w:lang w:val="en-US"/>
        </w:rPr>
        <w:t xml:space="preserve">;</w:t>
      </w:r>
      <w:r>
        <w:rPr>
          <w:rFonts w:ascii="Times New Roman" w:hAnsi="Times New Roman" w:cs="Times New Roman"/>
          <w:lang w:val="en-US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(5</w:t>
      </w:r>
      <w:r>
        <w:rPr>
          <w:rFonts w:ascii="Times New Roman" w:hAnsi="Times New Roman" w:cs="Times New Roman"/>
          <w:lang w:val="en-US"/>
        </w:rPr>
        <w:t xml:space="preserve">)</w:t>
      </w:r>
      <w:r>
        <w:rPr>
          <w:rFonts w:ascii="Times New Roman" w:hAnsi="Times New Roman" w:cs="Times New Roman"/>
          <w:lang w:val="en-US"/>
        </w:rPr>
        <w:t xml:space="preserve"> TNS (Kantar </w:t>
      </w:r>
      <w:r>
        <w:rPr>
          <w:rFonts w:ascii="Times New Roman" w:hAnsi="Times New Roman" w:cs="Times New Roman"/>
          <w:lang w:val="en-US"/>
        </w:rPr>
        <w:t xml:space="preserve">Group) - tns-counter.ru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</w:r>
    </w:p>
    <w:p>
      <w:pPr>
        <w:pStyle w:val="718"/>
        <w:numPr>
          <w:ilvl w:val="1"/>
          <w:numId w:val="1"/>
        </w:numPr>
        <w:ind w:left="0" w:hanging="567"/>
        <w:jc w:val="both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-файлами. Отказ от установки файлов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можете запретить установку некоторых или всех файлов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можете настроить параметры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 или отказаться от их использования в настройках вашего браузера. Однако это может повлиять на функциональность Сайта.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большинстве браузеров файлы </w:t>
      </w:r>
      <w:r>
        <w:rPr>
          <w:rFonts w:ascii="Times New Roman" w:hAnsi="Times New Roman" w:cs="Times New Roman"/>
        </w:rPr>
        <w:t xml:space="preserve">сookie</w:t>
      </w:r>
      <w:r>
        <w:rPr>
          <w:rFonts w:ascii="Times New Roman" w:hAnsi="Times New Roman" w:cs="Times New Roman"/>
        </w:rPr>
        <w:t xml:space="preserve"> принимаются автоматически, но у Вас есть возможность управлять параметрами браузера для блокирования или удаления файлов </w:t>
      </w:r>
      <w:r>
        <w:rPr>
          <w:rFonts w:ascii="Times New Roman" w:hAnsi="Times New Roman" w:cs="Times New Roman"/>
        </w:rPr>
        <w:t xml:space="preserve">сookie</w:t>
      </w:r>
      <w:r>
        <w:rPr>
          <w:rFonts w:ascii="Times New Roman" w:hAnsi="Times New Roman" w:cs="Times New Roman"/>
        </w:rPr>
        <w:t xml:space="preserve">. Дополнительные инструкции по удалению файлов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 настройках Вашего браузера.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удалении </w:t>
      </w:r>
      <w:r>
        <w:rPr>
          <w:rFonts w:ascii="Times New Roman" w:hAnsi="Times New Roman" w:cs="Times New Roman"/>
        </w:rPr>
        <w:t xml:space="preserve">cookie</w:t>
      </w:r>
      <w:r>
        <w:rPr>
          <w:rFonts w:ascii="Times New Roman" w:hAnsi="Times New Roman" w:cs="Times New Roman"/>
        </w:rPr>
        <w:t xml:space="preserve">-файлов удаляются любые хранящиеся в этих файлах параметры и предпочтения – впоследствии потребуется создать их заново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18"/>
        <w:numPr>
          <w:ilvl w:val="1"/>
          <w:numId w:val="1"/>
        </w:numPr>
        <w:ind w:left="0" w:hanging="567"/>
        <w:jc w:val="both"/>
        <w:spacing w:after="120"/>
        <w:rPr>
          <w:rFonts w:ascii="Times New Roman" w:hAnsi="Times New Roman" w:eastAsia="Times New Roman" w:cs="Times New Roman"/>
          <w:color w:val="262626"/>
          <w:spacing w:val="-5"/>
          <w:lang w:eastAsia="ru-RU"/>
        </w:rPr>
        <w:outlineLvl w:val="3"/>
      </w:pPr>
      <w:r>
        <w:rPr>
          <w:rFonts w:ascii="Times New Roman" w:hAnsi="Times New Roman" w:eastAsia="Times New Roman" w:cs="Times New Roman"/>
          <w:color w:val="262626"/>
          <w:spacing w:val="-5"/>
          <w:lang w:eastAsia="ru-RU"/>
        </w:rPr>
        <w:t xml:space="preserve">Как с нами связаться?</w:t>
      </w:r>
      <w:r>
        <w:rPr>
          <w:rFonts w:ascii="Times New Roman" w:hAnsi="Times New Roman" w:eastAsia="Times New Roman" w:cs="Times New Roman"/>
          <w:color w:val="262626"/>
          <w:spacing w:val="-5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000000"/>
          <w:spacing w:val="-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В случае возникновения вопросов, связанных с обработкой Ваших персональных данных или реализации Ваших прав как субъекта персональных данных, пожалуйста, свяжитесь с нами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 по адресу электронной почты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  <w:t xml:space="preserve"> указанной в разделе «данные оператора».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</w:r>
    </w:p>
    <w:p>
      <w:pPr>
        <w:pStyle w:val="718"/>
        <w:numPr>
          <w:ilvl w:val="1"/>
          <w:numId w:val="1"/>
        </w:numPr>
        <w:ind w:left="0" w:hanging="567"/>
        <w:jc w:val="both"/>
        <w:spacing w:after="120"/>
        <w:rPr>
          <w:rFonts w:ascii="Times New Roman" w:hAnsi="Times New Roman" w:eastAsia="Times New Roman" w:cs="Times New Roman"/>
          <w:color w:val="000000"/>
          <w:spacing w:val="-5"/>
          <w:lang w:eastAsia="ru-RU"/>
        </w:rPr>
      </w:pPr>
      <w:r>
        <w:rPr>
          <w:rFonts w:ascii="Times New Roman" w:hAnsi="Times New Roman" w:cs="Times New Roman"/>
        </w:rPr>
        <w:t xml:space="preserve">Контактная информация Оператора: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</w:r>
    </w:p>
    <w:p>
      <w:pPr>
        <w:pStyle w:val="718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</w:t>
      </w:r>
      <w:r>
        <w:rPr>
          <w:rFonts w:ascii="Times New Roman" w:hAnsi="Times New Roman" w:cs="Times New Roman"/>
        </w:rPr>
        <w:t xml:space="preserve">Файбер</w:t>
      </w:r>
      <w:r>
        <w:rPr>
          <w:rFonts w:ascii="Times New Roman" w:hAnsi="Times New Roman" w:cs="Times New Roman"/>
        </w:rPr>
        <w:t xml:space="preserve"> Клиник»</w:t>
      </w:r>
      <w:r>
        <w:rPr>
          <w:rFonts w:ascii="Times New Roman" w:hAnsi="Times New Roman" w:cs="Times New Roman"/>
        </w:rPr>
      </w:r>
    </w:p>
    <w:p>
      <w:pPr>
        <w:pStyle w:val="718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юр.адрес</w:t>
      </w:r>
      <w:r>
        <w:rPr>
          <w:rFonts w:ascii="Times New Roman" w:hAnsi="Times New Roman" w:cs="Times New Roman"/>
        </w:rPr>
        <w:t xml:space="preserve">: 426068, Удмуртская Республика, г. Ижевск, ул. Архитектора П.П. </w:t>
      </w:r>
      <w:r>
        <w:rPr>
          <w:rFonts w:ascii="Times New Roman" w:hAnsi="Times New Roman" w:cs="Times New Roman"/>
        </w:rPr>
        <w:t xml:space="preserve">Берша</w:t>
      </w:r>
      <w:r>
        <w:rPr>
          <w:rFonts w:ascii="Times New Roman" w:hAnsi="Times New Roman" w:cs="Times New Roman"/>
        </w:rPr>
        <w:t xml:space="preserve">., д. 18, оф. 2;</w:t>
      </w:r>
      <w:r>
        <w:rPr>
          <w:rFonts w:ascii="Times New Roman" w:hAnsi="Times New Roman" w:cs="Times New Roman"/>
        </w:rPr>
      </w:r>
    </w:p>
    <w:p>
      <w:pPr>
        <w:pStyle w:val="718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 1211800024369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ИНН 1840108763, КПП 184001001</w:t>
      </w:r>
      <w:r>
        <w:rPr>
          <w:rFonts w:ascii="Times New Roman" w:hAnsi="Times New Roman" w:cs="Times New Roman"/>
        </w:rPr>
      </w:r>
    </w:p>
    <w:p>
      <w:pPr>
        <w:pStyle w:val="718"/>
        <w:ind w:left="0"/>
        <w:jc w:val="both"/>
        <w:rPr>
          <w:rFonts w:ascii="Times New Roman" w:hAnsi="Times New Roman" w:eastAsia="Times New Roman" w:cs="Times New Roman"/>
          <w:color w:val="000000"/>
          <w:spacing w:val="-5"/>
          <w:lang w:eastAsia="ru-RU"/>
        </w:rPr>
      </w:pPr>
      <w:r>
        <w:rPr>
          <w:rFonts w:ascii="Times New Roman" w:hAnsi="Times New Roman" w:cs="Times New Roman"/>
        </w:rPr>
        <w:t xml:space="preserve">тел. </w:t>
      </w:r>
      <w:r>
        <w:rPr>
          <w:rFonts w:ascii="Times New Roman" w:hAnsi="Times New Roman" w:cs="Times New Roman"/>
        </w:rPr>
        <w:t xml:space="preserve">8 (3412) 56-10-99, </w:t>
      </w:r>
      <w:r>
        <w:rPr>
          <w:rFonts w:ascii="Times New Roman" w:hAnsi="Times New Roman" w:cs="Times New Roman"/>
        </w:rPr>
        <w:t xml:space="preserve">email</w:t>
      </w:r>
      <w:r>
        <w:rPr>
          <w:rFonts w:ascii="Times New Roman" w:hAnsi="Times New Roman" w:cs="Times New Roman"/>
        </w:rPr>
        <w:t xml:space="preserve">: </w:t>
      </w:r>
      <w:hyperlink r:id="rId10" w:tooltip="mailto:faiberclinic18@yandex.ru" w:history="1">
        <w:r>
          <w:rPr>
            <w:rStyle w:val="717"/>
            <w:rFonts w:ascii="Times New Roman" w:hAnsi="Times New Roman" w:cs="Times New Roman"/>
          </w:rPr>
          <w:t xml:space="preserve">faiberc</w:t>
        </w:r>
        <w:bookmarkStart w:id="0" w:name="_GoBack"/>
        <w:bookmarkEnd w:id="0"/>
        <w:r>
          <w:rPr>
            <w:rStyle w:val="717"/>
            <w:rFonts w:ascii="Times New Roman" w:hAnsi="Times New Roman" w:cs="Times New Roman"/>
          </w:rPr>
          <w:t xml:space="preserve">linic18@yandex.ru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6" w:bottom="851" w:left="1560" w:header="709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25"/>
      <w:tblW w:w="99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946"/>
      <w:gridCol w:w="2977"/>
    </w:tblGrid>
    <w:tr>
      <w:tblPrEx/>
      <w:trPr/>
      <w:tc>
        <w:tcPr>
          <w:tcW w:w="6946" w:type="dxa"/>
          <w:textDirection w:val="lrTb"/>
          <w:noWrap w:val="false"/>
        </w:tcPr>
        <w:p>
          <w:pPr>
            <w:rPr>
              <w:rFonts w:ascii="Times New Roman" w:hAnsi="Times New Roman" w:eastAsia="Calibri" w:cs="Times New Roman"/>
              <w:lang w:val="ru-RU"/>
            </w:rPr>
          </w:pPr>
          <w:r>
            <w:rPr>
              <w:rFonts w:ascii="Times New Roman" w:hAnsi="Times New Roman" w:eastAsia="Calibri" w:cs="Times New Roman"/>
              <w:lang w:val="ru-RU"/>
            </w:rPr>
            <w:t xml:space="preserve">Политика обработки персональных данных ООО «</w:t>
          </w:r>
          <w:r>
            <w:rPr>
              <w:rFonts w:ascii="Times New Roman" w:hAnsi="Times New Roman" w:eastAsia="Calibri" w:cs="Times New Roman"/>
              <w:lang w:val="ru-RU"/>
            </w:rPr>
            <w:t xml:space="preserve">Файбер</w:t>
          </w:r>
          <w:r>
            <w:rPr>
              <w:rFonts w:ascii="Times New Roman" w:hAnsi="Times New Roman" w:eastAsia="Calibri" w:cs="Times New Roman"/>
              <w:lang w:val="ru-RU"/>
            </w:rPr>
            <w:t xml:space="preserve"> Клиник»</w:t>
          </w:r>
          <w:r>
            <w:rPr>
              <w:rFonts w:ascii="Times New Roman" w:hAnsi="Times New Roman" w:eastAsia="Calibri" w:cs="Times New Roman"/>
              <w:lang w:val="ru-RU"/>
            </w:rPr>
          </w:r>
        </w:p>
        <w:p>
          <w:pPr>
            <w:rPr>
              <w:rFonts w:ascii="Times New Roman" w:hAnsi="Times New Roman" w:eastAsia="Calibri" w:cs="Times New Roman"/>
              <w:b/>
            </w:rPr>
          </w:pPr>
          <w:r>
            <w:rPr>
              <w:rFonts w:ascii="Times New Roman" w:hAnsi="Times New Roman" w:eastAsia="Calibri" w:cs="Times New Roman"/>
              <w:b/>
            </w:rPr>
            <w:t xml:space="preserve">Приложение</w:t>
          </w:r>
          <w:r>
            <w:rPr>
              <w:rFonts w:ascii="Times New Roman" w:hAnsi="Times New Roman" w:eastAsia="Calibri" w:cs="Times New Roman"/>
              <w:b/>
            </w:rPr>
            <w:t xml:space="preserve">-2</w:t>
          </w:r>
          <w:r>
            <w:rPr>
              <w:rFonts w:ascii="Times New Roman" w:hAnsi="Times New Roman" w:eastAsia="Calibri" w:cs="Times New Roman"/>
              <w:b/>
            </w:rPr>
          </w:r>
        </w:p>
      </w:tc>
      <w:tc>
        <w:tcPr>
          <w:tcW w:w="2977" w:type="dxa"/>
          <w:textDirection w:val="lrTb"/>
          <w:noWrap w:val="false"/>
        </w:tcPr>
        <w:p>
          <w:pPr>
            <w:jc w:val="right"/>
            <w:tabs>
              <w:tab w:val="center" w:pos="4677" w:leader="none"/>
              <w:tab w:val="right" w:pos="9355" w:leader="none"/>
            </w:tabs>
            <w:rPr>
              <w:rFonts w:ascii="Times New Roman" w:hAnsi="Times New Roman" w:eastAsia="Tahoma" w:cs="Times New Roman"/>
              <w:i/>
            </w:rPr>
          </w:pPr>
          <w:r>
            <w:rPr>
              <w:rFonts w:ascii="Times New Roman" w:hAnsi="Times New Roman" w:eastAsia="Tahoma" w:cs="Times New Roman"/>
              <w:i/>
            </w:rPr>
          </w:r>
          <w:r>
            <w:rPr>
              <w:rFonts w:ascii="Times New Roman" w:hAnsi="Times New Roman" w:eastAsia="Tahoma" w:cs="Times New Roman"/>
              <w:i/>
            </w:rPr>
          </w:r>
        </w:p>
        <w:p>
          <w:pPr>
            <w:jc w:val="right"/>
            <w:tabs>
              <w:tab w:val="center" w:pos="4677" w:leader="none"/>
              <w:tab w:val="right" w:pos="9355" w:leader="none"/>
            </w:tabs>
            <w:rPr>
              <w:rFonts w:ascii="Times New Roman" w:hAnsi="Times New Roman" w:eastAsia="Tahoma" w:cs="Times New Roman"/>
              <w:i/>
            </w:rPr>
          </w:pPr>
          <w:r>
            <w:rPr>
              <w:rFonts w:ascii="Times New Roman" w:hAnsi="Times New Roman" w:eastAsia="Tahoma" w:cs="Times New Roman"/>
              <w:i/>
            </w:rPr>
            <w:t xml:space="preserve">редакция</w:t>
          </w:r>
          <w:r>
            <w:rPr>
              <w:rFonts w:ascii="Times New Roman" w:hAnsi="Times New Roman" w:eastAsia="Tahoma" w:cs="Times New Roman"/>
              <w:i/>
            </w:rPr>
            <w:t xml:space="preserve"> </w:t>
          </w:r>
          <w:r>
            <w:rPr>
              <w:rFonts w:ascii="Times New Roman" w:hAnsi="Times New Roman" w:eastAsia="Tahoma" w:cs="Times New Roman"/>
              <w:i/>
            </w:rPr>
            <w:t xml:space="preserve">от</w:t>
          </w:r>
          <w:r>
            <w:rPr>
              <w:rFonts w:ascii="Times New Roman" w:hAnsi="Times New Roman" w:eastAsia="Tahoma" w:cs="Times New Roman"/>
              <w:i/>
            </w:rPr>
            <w:t xml:space="preserve"> 01.05.2025</w:t>
          </w:r>
          <w:r>
            <w:rPr>
              <w:rFonts w:ascii="Times New Roman" w:hAnsi="Times New Roman" w:eastAsia="Tahoma" w:cs="Times New Roman"/>
              <w:i/>
            </w:rPr>
          </w:r>
        </w:p>
      </w:tc>
    </w:tr>
  </w:tbl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7"/>
    <w:next w:val="7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0"/>
    <w:link w:val="70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0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0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7"/>
    <w:next w:val="7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0"/>
    <w:link w:val="34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0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0"/>
    <w:link w:val="719"/>
    <w:uiPriority w:val="99"/>
  </w:style>
  <w:style w:type="character" w:styleId="45">
    <w:name w:val="Footer Char"/>
    <w:basedOn w:val="710"/>
    <w:link w:val="721"/>
    <w:uiPriority w:val="99"/>
  </w:style>
  <w:style w:type="paragraph" w:styleId="46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1"/>
    <w:uiPriority w:val="99"/>
  </w:style>
  <w:style w:type="table" w:styleId="49">
    <w:name w:val="Table Grid Light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0"/>
    <w:uiPriority w:val="99"/>
    <w:unhideWhenUsed/>
    <w:rPr>
      <w:vertAlign w:val="superscript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0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</w:style>
  <w:style w:type="paragraph" w:styleId="708">
    <w:name w:val="Heading 2"/>
    <w:basedOn w:val="707"/>
    <w:link w:val="71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09">
    <w:name w:val="Heading 4"/>
    <w:basedOn w:val="707"/>
    <w:link w:val="714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710" w:default="1">
    <w:name w:val="Default Paragraph Font"/>
    <w:uiPriority w:val="1"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Заголовок 2 Знак"/>
    <w:basedOn w:val="710"/>
    <w:link w:val="70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14" w:customStyle="1">
    <w:name w:val="Заголовок 4 Знак"/>
    <w:basedOn w:val="710"/>
    <w:link w:val="709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15" w:customStyle="1">
    <w:name w:val="dk-sbol-text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6">
    <w:name w:val="Strong"/>
    <w:basedOn w:val="710"/>
    <w:uiPriority w:val="22"/>
    <w:qFormat/>
    <w:rPr>
      <w:b/>
      <w:bCs/>
    </w:rPr>
  </w:style>
  <w:style w:type="character" w:styleId="717">
    <w:name w:val="Hyperlink"/>
    <w:basedOn w:val="710"/>
    <w:uiPriority w:val="99"/>
    <w:unhideWhenUsed/>
    <w:rPr>
      <w:color w:val="0000ff"/>
      <w:u w:val="single"/>
    </w:rPr>
  </w:style>
  <w:style w:type="paragraph" w:styleId="718">
    <w:name w:val="List Paragraph"/>
    <w:basedOn w:val="707"/>
    <w:uiPriority w:val="1"/>
    <w:qFormat/>
    <w:pPr>
      <w:ind w:left="86"/>
      <w:spacing w:after="0" w:line="240" w:lineRule="auto"/>
      <w:widowControl w:val="off"/>
    </w:pPr>
    <w:rPr>
      <w:rFonts w:ascii="Tahoma" w:hAnsi="Tahoma" w:eastAsia="Tahoma" w:cs="Tahoma"/>
    </w:rPr>
  </w:style>
  <w:style w:type="paragraph" w:styleId="719">
    <w:name w:val="Header"/>
    <w:basedOn w:val="707"/>
    <w:link w:val="7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0" w:customStyle="1">
    <w:name w:val="Верхний колонтитул Знак"/>
    <w:basedOn w:val="710"/>
    <w:link w:val="719"/>
    <w:uiPriority w:val="99"/>
  </w:style>
  <w:style w:type="paragraph" w:styleId="721">
    <w:name w:val="Footer"/>
    <w:basedOn w:val="707"/>
    <w:link w:val="7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2" w:customStyle="1">
    <w:name w:val="Нижний колонтитул Знак"/>
    <w:basedOn w:val="710"/>
    <w:link w:val="721"/>
    <w:uiPriority w:val="99"/>
  </w:style>
  <w:style w:type="paragraph" w:styleId="723">
    <w:name w:val="Balloon Text"/>
    <w:basedOn w:val="707"/>
    <w:link w:val="7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24" w:customStyle="1">
    <w:name w:val="Текст выноски Знак"/>
    <w:basedOn w:val="710"/>
    <w:link w:val="723"/>
    <w:uiPriority w:val="99"/>
    <w:semiHidden/>
    <w:rPr>
      <w:rFonts w:ascii="Segoe UI" w:hAnsi="Segoe UI" w:cs="Segoe UI"/>
      <w:sz w:val="18"/>
      <w:szCs w:val="18"/>
    </w:rPr>
  </w:style>
  <w:style w:type="table" w:styleId="725">
    <w:name w:val="Table Grid"/>
    <w:basedOn w:val="711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faiberclinic18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Круткин.Право</dc:creator>
  <cp:keywords>Файбер Клиник</cp:keywords>
  <dc:description/>
  <cp:revision>3</cp:revision>
  <dcterms:created xsi:type="dcterms:W3CDTF">2025-05-13T13:03:00Z</dcterms:created>
  <dcterms:modified xsi:type="dcterms:W3CDTF">2025-05-13T13:26:13Z</dcterms:modified>
</cp:coreProperties>
</file>